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3211"/>
        <w:gridCol w:w="5875"/>
      </w:tblGrid>
      <w:tr>
        <w:trPr>
          <w:trHeight w:val="8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vi-VN" w:eastAsia="vi-VN" w:bidi="vi-VN"/>
              </w:rPr>
              <w:t>UỶ BAN NHÂN DÂN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vi-VN" w:eastAsia="vi-VN" w:bidi="vi-VN"/>
              </w:rPr>
              <w:t>PHƯỜNG QUANG TRUNG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vi-VN" w:eastAsia="vi-VN" w:bidi="vi-VN"/>
              </w:rPr>
              <w:t>CỘNG HOÀ XÃ HỘI CHỦ NGHĨA VIỆT NAM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vi-VN" w:eastAsia="vi-VN" w:bidi="vi-VN"/>
              </w:rPr>
              <w:t>Độc lập - Tự do - Hạnh phúc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vi-VN" w:eastAsia="vi-VN" w:bidi="vi-VN"/>
              </w:rPr>
              <w:t>Số: 46 /TB-UBND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vi-VN" w:eastAsia="vi-VN" w:bidi="vi-VN"/>
              </w:rPr>
              <w:t>Phường Quang Trung, ngày 17tháng 02 năm 2025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vi-VN" w:eastAsia="vi-VN" w:bidi="vi-VN"/>
        </w:rPr>
        <w:t>THÔNG BÁO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Niêm yết công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khai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Quyết định số 681/QĐ-UBND ngày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15/02/2025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của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UBND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quận Hà Đông về việc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hồi Giấy chứng nhận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QSD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đất số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AO 530120 do UBND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thành phố Hà Đông cấp ngày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19/3/2009</w:t>
        <w:br/>
        <w:t xml:space="preserve">cho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ông/bà Ngô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Huy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Quý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Nguyễn Thị Việt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Thanh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đối với thửa</w:t>
        <w:br/>
        <w:t xml:space="preserve">đất số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279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tờ bản đồ số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11,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diện tích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60m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2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tại số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19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Ngô Quyền,</w:t>
        <w:br/>
        <w:t>phường Quang Trung, quận Hà Đông, thành phố Hà Nội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Thực hiện Quyết định số 681/QĐ-UBND ngày 15/02/2025 của UBND quận Hà Đông về việc thu hồi Giấy chứng nhận QSD đất sốAO 530120 do UBND thành phố Hà Đông cấp ngày 19/3/2009 cho ông/bà Ngô Huy Quý - Nguyễn Thị Việt Thanh đối với thửa đất số 279 tờ bản đồ số 11, diện tích 60m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vi-VN" w:eastAsia="vi-VN" w:bidi="vi-VN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 tại số 19 Ngô Quyền, phường Quang Trung, quận Hà Đông, thành phố Hà Nội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UBND phường Quang Trung thông báo công khai niêm yết Quyết định số 681/QĐ-UBND ngày 15/02/2025 của UBND quận Hà Đông trên cổng thông tin điện tử của phường </w:t>
      </w:r>
      <w:r>
        <w:fldChar w:fldCharType="begin"/>
      </w:r>
      <w:r>
        <w:rPr/>
        <w:instrText> HYPERLINK "http://quangtrung.hadong.hanoi.gov.vn/"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vi-VN" w:eastAsia="vi-VN" w:bidi="vi-VN"/>
        </w:rPr>
        <w:t>(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vi-VN" w:eastAsia="vi-VN" w:bidi="vi-VN"/>
        </w:rPr>
        <w:t>http: //quangtrung. hadong.hanoi. gov.vn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; trụ sở UBND phường Quang Trung, địa điểm sinh hoạt chung khu dân cư Tổ dân phố 15 phường Quang Trung.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Để đảm bảo thực hiện Quyết định số 681/QĐ-UBND ngày 15/02/2025 của UBND quận Hà Đông theo đúng quy định, UBND phường giao nhiệm vụ cho các ban, ngành thực hiện các nội dung sau: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Giao Bộ phận Văn hóa - Thông tin, phối hợp với Bộ phận Địa chính- Xây dựng đăng tin công bố công khai; thông báo trên Đài truyền thanh phường Quyết định số 681/QĐ-UBND ngày 15/02/2025 của UBND quận Hà Đông.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3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Giao Bộ phận Địa chính- Xây dựng niêm yết công khai Quyết định số 681/QĐ-UBND ngày 15/02/2025 của UBND quận Hà Đông tại Trụ sở UBND phường; địa điểm sinh hoạt chung khu dân cư Tổ dân phố 15.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UBND phường thông báo đến các Bộ phận liên quan; ông/bà Ngô Huy Quý - Nguyễn Thị Việt Thanh , người có quyền lợi nghĩa vụ liên quan biết và thực hiện./.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267970" distB="173990" distL="114300" distR="1040765" simplePos="0" relativeHeight="125829378" behindDoc="0" locked="0" layoutInCell="1" allowOverlap="1">
            <wp:simplePos x="0" y="0"/>
            <wp:positionH relativeFrom="page">
              <wp:posOffset>3989070</wp:posOffset>
            </wp:positionH>
            <wp:positionV relativeFrom="paragraph">
              <wp:posOffset>280670</wp:posOffset>
            </wp:positionV>
            <wp:extent cx="1097280" cy="110934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97280" cy="1109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1139825" distL="897890" distR="113665" simplePos="0" relativeHeight="125829379" behindDoc="0" locked="0" layoutInCell="1" allowOverlap="1">
                <wp:simplePos x="0" y="0"/>
                <wp:positionH relativeFrom="page">
                  <wp:posOffset>4772660</wp:posOffset>
                </wp:positionH>
                <wp:positionV relativeFrom="paragraph">
                  <wp:posOffset>12700</wp:posOffset>
                </wp:positionV>
                <wp:extent cx="1237615" cy="41148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7615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00" w:right="0" w:hanging="30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vi-VN" w:eastAsia="vi-VN" w:bidi="vi-VN"/>
                              </w:rPr>
                              <w:t>KT. CHỦ TỊCH Ó CHỦ TỊCH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5.80000000000001pt;margin-top:1.pt;width:97.450000000000003pt;height:32.399999999999999pt;z-index:-125829374;mso-wrap-distance-left:70.700000000000003pt;mso-wrap-distance-right:8.9499999999999993pt;mso-wrap-distance-bottom:89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00" w:right="0" w:hanging="30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vi-VN" w:eastAsia="vi-VN" w:bidi="vi-VN"/>
                        </w:rPr>
                        <w:t>KT. CHỦ TỊCH Ó CHỦ TỊCH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332230" distB="0" distL="1004570" distR="140970" simplePos="0" relativeHeight="125829381" behindDoc="0" locked="0" layoutInCell="1" allowOverlap="1">
                <wp:simplePos x="0" y="0"/>
                <wp:positionH relativeFrom="page">
                  <wp:posOffset>4879340</wp:posOffset>
                </wp:positionH>
                <wp:positionV relativeFrom="paragraph">
                  <wp:posOffset>1344930</wp:posOffset>
                </wp:positionV>
                <wp:extent cx="1103630" cy="21971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363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vi-VN" w:eastAsia="vi-VN" w:bidi="vi-VN"/>
                              </w:rPr>
                              <w:t>ào Diệu Chung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4.19999999999999pt;margin-top:105.90000000000001pt;width:86.900000000000006pt;height:17.300000000000001pt;z-index:-125829372;mso-wrap-distance-left:79.099999999999994pt;mso-wrap-distance-top:104.90000000000001pt;mso-wrap-distance-right:11.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ào Diệu Chung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Nơi nhận: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UBND quận Hà Đông;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Phòng TN và MT quận;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Đ/c Chủ tịch UBND phường;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Tổ dân phố 15;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Các Bộ phận liên quan;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8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Lưu: VT,ĐC.</w:t>
      </w:r>
    </w:p>
    <w:sectPr>
      <w:footnotePr>
        <w:pos w:val="pageBottom"/>
        <w:numFmt w:val="decimal"/>
        <w:numRestart w:val="continuous"/>
      </w:footnotePr>
      <w:pgSz w:w="11900" w:h="16840"/>
      <w:pgMar w:top="942" w:left="1530" w:right="908" w:bottom="942" w:header="514" w:footer="51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vi-VN" w:eastAsia="vi-VN" w:bidi="vi-VN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vi-VN" w:eastAsia="vi-VN" w:bidi="vi-VN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Body text (3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Other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Body text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Other"/>
    <w:basedOn w:val="Normal"/>
    <w:link w:val="CharStyle8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Body text (2)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Uû ban nh©n d©n</dc:title>
  <dc:subject/>
  <dc:creator>TUANPHUONG</dc:creator>
  <cp:keywords/>
</cp:coreProperties>
</file>